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28E" w:rsidRDefault="00B3528E" w:rsidP="00B3528E">
      <w:pPr>
        <w:jc w:val="center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>Al-</w:t>
      </w:r>
      <w:proofErr w:type="spellStart"/>
      <w:r>
        <w:rPr>
          <w:b/>
          <w:bCs/>
          <w:color w:val="000000"/>
          <w:lang w:val="en-US"/>
        </w:rPr>
        <w:t>Farabi</w:t>
      </w:r>
      <w:proofErr w:type="spellEnd"/>
      <w:r>
        <w:rPr>
          <w:b/>
          <w:bCs/>
          <w:color w:val="000000"/>
          <w:lang w:val="en-US"/>
        </w:rPr>
        <w:t xml:space="preserve"> Kazakh National University</w:t>
      </w:r>
    </w:p>
    <w:p w:rsidR="00B3528E" w:rsidRPr="00960A82" w:rsidRDefault="00B3528E" w:rsidP="00B3528E">
      <w:pPr>
        <w:jc w:val="center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>Faculty of Medicine and Social Healthcare</w:t>
      </w:r>
    </w:p>
    <w:p w:rsidR="00B3528E" w:rsidRPr="00EE242A" w:rsidRDefault="00B3528E" w:rsidP="00B3528E">
      <w:pPr>
        <w:jc w:val="center"/>
        <w:rPr>
          <w:b/>
          <w:bCs/>
          <w:color w:val="000000"/>
          <w:lang w:val="en-US"/>
        </w:rPr>
      </w:pPr>
      <w:r w:rsidRPr="00EE242A">
        <w:rPr>
          <w:b/>
          <w:bCs/>
          <w:color w:val="000000"/>
          <w:lang w:val="en-US"/>
        </w:rPr>
        <w:t>Higher School of Medicine</w:t>
      </w:r>
    </w:p>
    <w:p w:rsidR="00B3528E" w:rsidRPr="009950CD" w:rsidRDefault="00B3528E" w:rsidP="00B3528E">
      <w:pPr>
        <w:jc w:val="center"/>
        <w:rPr>
          <w:lang w:val="en-US"/>
        </w:rPr>
      </w:pPr>
      <w:r>
        <w:rPr>
          <w:b/>
          <w:bCs/>
          <w:color w:val="000000"/>
          <w:lang w:val="en-US"/>
        </w:rPr>
        <w:t>Department of Fundamental Medicine</w:t>
      </w:r>
    </w:p>
    <w:p w:rsidR="00B3528E" w:rsidRPr="009950CD" w:rsidRDefault="00B3528E" w:rsidP="00B3528E">
      <w:pPr>
        <w:jc w:val="center"/>
        <w:rPr>
          <w:lang w:val="en-US"/>
        </w:rPr>
      </w:pPr>
      <w:r>
        <w:rPr>
          <w:b/>
          <w:bCs/>
          <w:color w:val="000000"/>
          <w:lang w:val="en-US"/>
        </w:rPr>
        <w:t>Educational program by the specialty</w:t>
      </w:r>
      <w:r w:rsidRPr="009950CD">
        <w:rPr>
          <w:b/>
          <w:bCs/>
          <w:color w:val="000000"/>
          <w:lang w:val="en-US"/>
        </w:rPr>
        <w:t> </w:t>
      </w:r>
    </w:p>
    <w:p w:rsidR="00B3528E" w:rsidRPr="009950CD" w:rsidRDefault="00662550" w:rsidP="00B3528E">
      <w:pPr>
        <w:jc w:val="center"/>
        <w:rPr>
          <w:lang w:val="en-US"/>
        </w:rPr>
      </w:pPr>
      <w:r>
        <w:rPr>
          <w:b/>
          <w:bCs/>
          <w:color w:val="000000"/>
          <w:lang w:val="en-US"/>
        </w:rPr>
        <w:t>"7M10117 - Ph</w:t>
      </w:r>
      <w:r w:rsidR="00FA2329" w:rsidRPr="00FA2329">
        <w:rPr>
          <w:b/>
          <w:bCs/>
          <w:color w:val="000000"/>
          <w:lang w:val="en-US"/>
        </w:rPr>
        <w:t>armacy"</w:t>
      </w:r>
    </w:p>
    <w:p w:rsidR="00B3528E" w:rsidRPr="009950CD" w:rsidRDefault="00B3528E" w:rsidP="00B3528E">
      <w:pPr>
        <w:rPr>
          <w:lang w:val="en-US"/>
        </w:rPr>
      </w:pPr>
    </w:p>
    <w:p w:rsidR="00B3528E" w:rsidRPr="006F1C96" w:rsidRDefault="00B3528E" w:rsidP="00B3528E">
      <w:pPr>
        <w:ind w:firstLine="567"/>
        <w:jc w:val="center"/>
        <w:rPr>
          <w:lang w:val="en-US"/>
        </w:rPr>
      </w:pPr>
      <w:r>
        <w:rPr>
          <w:color w:val="000000"/>
          <w:lang w:val="en-US"/>
        </w:rPr>
        <w:t>The</w:t>
      </w:r>
      <w:r w:rsidRPr="006F1C96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schedule</w:t>
      </w:r>
      <w:r w:rsidRPr="006F1C96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of</w:t>
      </w:r>
      <w:r w:rsidRPr="006F1C96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ISW</w:t>
      </w:r>
      <w:r w:rsidRPr="006F1C96">
        <w:rPr>
          <w:color w:val="000000"/>
          <w:lang w:val="en-US"/>
        </w:rPr>
        <w:t xml:space="preserve">  </w:t>
      </w:r>
    </w:p>
    <w:p w:rsidR="00B3528E" w:rsidRDefault="00B3528E" w:rsidP="00B3528E">
      <w:pPr>
        <w:ind w:firstLine="567"/>
        <w:jc w:val="center"/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>by</w:t>
      </w:r>
      <w:proofErr w:type="gramEnd"/>
      <w:r>
        <w:rPr>
          <w:color w:val="000000"/>
          <w:lang w:val="en-US"/>
        </w:rPr>
        <w:t xml:space="preserve"> the</w:t>
      </w:r>
      <w:r w:rsidRPr="000256C8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discipline</w:t>
      </w:r>
      <w:r w:rsidRPr="000256C8">
        <w:rPr>
          <w:color w:val="000000"/>
          <w:lang w:val="en-US"/>
        </w:rPr>
        <w:t xml:space="preserve"> “</w:t>
      </w:r>
      <w:proofErr w:type="spellStart"/>
      <w:r>
        <w:rPr>
          <w:color w:val="000000"/>
          <w:lang w:val="en-US"/>
        </w:rPr>
        <w:t>Omics</w:t>
      </w:r>
      <w:proofErr w:type="spellEnd"/>
      <w:r>
        <w:rPr>
          <w:color w:val="000000"/>
          <w:lang w:val="en-US"/>
        </w:rPr>
        <w:t xml:space="preserve"> technologies in medicine and pharmacy</w:t>
      </w:r>
      <w:r w:rsidRPr="000256C8">
        <w:rPr>
          <w:color w:val="000000"/>
          <w:lang w:val="en-US"/>
        </w:rPr>
        <w:t xml:space="preserve">” </w:t>
      </w:r>
    </w:p>
    <w:p w:rsidR="00B3528E" w:rsidRPr="000256C8" w:rsidRDefault="00B3528E" w:rsidP="00B3528E">
      <w:pPr>
        <w:ind w:firstLine="567"/>
        <w:jc w:val="center"/>
        <w:rPr>
          <w:lang w:val="en-US"/>
        </w:rPr>
      </w:pPr>
    </w:p>
    <w:tbl>
      <w:tblPr>
        <w:tblW w:w="8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5"/>
        <w:gridCol w:w="2126"/>
        <w:gridCol w:w="1560"/>
        <w:gridCol w:w="1473"/>
      </w:tblGrid>
      <w:tr w:rsidR="007348AB" w:rsidRPr="009950CD" w:rsidTr="007348AB">
        <w:tc>
          <w:tcPr>
            <w:tcW w:w="3735" w:type="dxa"/>
          </w:tcPr>
          <w:p w:rsidR="007348AB" w:rsidRPr="009950CD" w:rsidRDefault="007348AB" w:rsidP="00E538F3">
            <w:pPr>
              <w:jc w:val="center"/>
              <w:rPr>
                <w:b/>
                <w:bCs/>
                <w:kern w:val="36"/>
              </w:rPr>
            </w:pPr>
            <w:proofErr w:type="spellStart"/>
            <w:r w:rsidRPr="009950CD">
              <w:rPr>
                <w:b/>
              </w:rPr>
              <w:t>Tasks</w:t>
            </w:r>
            <w:proofErr w:type="spellEnd"/>
            <w:r w:rsidRPr="009950CD">
              <w:rPr>
                <w:b/>
              </w:rPr>
              <w:t xml:space="preserve"> </w:t>
            </w:r>
            <w:proofErr w:type="spellStart"/>
            <w:r w:rsidRPr="009950CD">
              <w:rPr>
                <w:b/>
              </w:rPr>
              <w:t>for</w:t>
            </w:r>
            <w:proofErr w:type="spellEnd"/>
            <w:r w:rsidRPr="009950CD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</w:t>
            </w:r>
            <w:r w:rsidRPr="009950CD">
              <w:rPr>
                <w:b/>
              </w:rPr>
              <w:t>SW</w:t>
            </w:r>
          </w:p>
        </w:tc>
        <w:tc>
          <w:tcPr>
            <w:tcW w:w="2126" w:type="dxa"/>
            <w:vAlign w:val="center"/>
          </w:tcPr>
          <w:p w:rsidR="007348AB" w:rsidRPr="009950CD" w:rsidRDefault="007348AB" w:rsidP="00E538F3">
            <w:pPr>
              <w:jc w:val="center"/>
              <w:rPr>
                <w:b/>
                <w:bCs/>
                <w:kern w:val="36"/>
                <w:lang w:val="en-US"/>
              </w:rPr>
            </w:pPr>
            <w:r w:rsidRPr="009950CD">
              <w:rPr>
                <w:b/>
                <w:bCs/>
                <w:kern w:val="36"/>
                <w:lang w:val="en-US"/>
              </w:rPr>
              <w:t xml:space="preserve">The form of implementation of </w:t>
            </w:r>
            <w:r>
              <w:rPr>
                <w:b/>
                <w:bCs/>
                <w:kern w:val="36"/>
                <w:lang w:val="en-US"/>
              </w:rPr>
              <w:t>ISW</w:t>
            </w:r>
          </w:p>
        </w:tc>
        <w:tc>
          <w:tcPr>
            <w:tcW w:w="1560" w:type="dxa"/>
            <w:vAlign w:val="center"/>
          </w:tcPr>
          <w:p w:rsidR="007348AB" w:rsidRPr="009950CD" w:rsidRDefault="007348AB" w:rsidP="00E538F3">
            <w:pPr>
              <w:jc w:val="center"/>
              <w:rPr>
                <w:b/>
                <w:bCs/>
                <w:kern w:val="36"/>
                <w:lang w:val="en-US"/>
              </w:rPr>
            </w:pPr>
            <w:r w:rsidRPr="009950CD">
              <w:rPr>
                <w:b/>
                <w:bCs/>
                <w:kern w:val="36"/>
                <w:lang w:val="en-US"/>
              </w:rPr>
              <w:t xml:space="preserve">Deadline of </w:t>
            </w:r>
            <w:r>
              <w:rPr>
                <w:b/>
                <w:bCs/>
                <w:kern w:val="36"/>
                <w:lang w:val="en-US"/>
              </w:rPr>
              <w:t>ISW</w:t>
            </w:r>
            <w:r w:rsidRPr="009950CD">
              <w:rPr>
                <w:b/>
                <w:bCs/>
                <w:kern w:val="36"/>
                <w:lang w:val="en-US"/>
              </w:rPr>
              <w:t xml:space="preserve"> (study week)</w:t>
            </w:r>
          </w:p>
        </w:tc>
        <w:tc>
          <w:tcPr>
            <w:tcW w:w="1473" w:type="dxa"/>
          </w:tcPr>
          <w:p w:rsidR="007348AB" w:rsidRPr="009950CD" w:rsidRDefault="007348AB" w:rsidP="00E538F3">
            <w:pPr>
              <w:jc w:val="center"/>
              <w:rPr>
                <w:b/>
                <w:bCs/>
                <w:kern w:val="36"/>
                <w:lang w:val="en-US"/>
              </w:rPr>
            </w:pPr>
            <w:r>
              <w:rPr>
                <w:b/>
                <w:bCs/>
                <w:kern w:val="36"/>
                <w:lang w:val="en-US"/>
              </w:rPr>
              <w:t>Points</w:t>
            </w:r>
          </w:p>
        </w:tc>
      </w:tr>
      <w:tr w:rsidR="007348AB" w:rsidRPr="00E711A0" w:rsidTr="007348AB">
        <w:tc>
          <w:tcPr>
            <w:tcW w:w="3735" w:type="dxa"/>
          </w:tcPr>
          <w:p w:rsidR="007348AB" w:rsidRPr="008506C9" w:rsidRDefault="006D1CFF" w:rsidP="00E904C8">
            <w:pPr>
              <w:jc w:val="both"/>
              <w:rPr>
                <w:bCs/>
                <w:kern w:val="36"/>
                <w:lang w:val="en-US"/>
              </w:rPr>
            </w:pPr>
            <w:proofErr w:type="spellStart"/>
            <w:r>
              <w:rPr>
                <w:i/>
                <w:lang w:val="en-US"/>
              </w:rPr>
              <w:t>Farmacogenomics</w:t>
            </w:r>
            <w:proofErr w:type="spellEnd"/>
            <w:r>
              <w:rPr>
                <w:i/>
                <w:lang w:val="en-US"/>
              </w:rPr>
              <w:t xml:space="preserve"> and </w:t>
            </w:r>
            <w:r w:rsidR="00680730">
              <w:rPr>
                <w:i/>
                <w:lang w:val="en-US"/>
              </w:rPr>
              <w:t>other “</w:t>
            </w:r>
            <w:proofErr w:type="spellStart"/>
            <w:r w:rsidR="00680730">
              <w:rPr>
                <w:i/>
                <w:lang w:val="en-US"/>
              </w:rPr>
              <w:t>Omics</w:t>
            </w:r>
            <w:proofErr w:type="spellEnd"/>
            <w:r w:rsidR="00680730">
              <w:rPr>
                <w:i/>
                <w:lang w:val="en-US"/>
              </w:rPr>
              <w:t>” technologies used</w:t>
            </w:r>
            <w:bookmarkStart w:id="0" w:name="_GoBack"/>
            <w:bookmarkEnd w:id="0"/>
            <w:r>
              <w:rPr>
                <w:i/>
                <w:lang w:val="en-US"/>
              </w:rPr>
              <w:t xml:space="preserve"> in the Drug Discovery and Development. </w:t>
            </w:r>
            <w:r w:rsidR="00E711A0" w:rsidRPr="00E711A0">
              <w:rPr>
                <w:lang w:val="en-US"/>
              </w:rPr>
              <w:t>Create a case study</w:t>
            </w:r>
            <w:r w:rsidR="00E711A0">
              <w:rPr>
                <w:lang w:val="en-US"/>
              </w:rPr>
              <w:t xml:space="preserve"> in English about any pharmaceutical drug that has already passed through the pharmacogenomic</w:t>
            </w:r>
            <w:r w:rsidR="00E904C8">
              <w:rPr>
                <w:lang w:val="en-US"/>
              </w:rPr>
              <w:t>s</w:t>
            </w:r>
            <w:r w:rsidR="00E711A0">
              <w:rPr>
                <w:lang w:val="en-US"/>
              </w:rPr>
              <w:t xml:space="preserve"> investigations for the last five years. </w:t>
            </w:r>
            <w:r w:rsidR="00E904C8">
              <w:rPr>
                <w:lang w:val="en-US"/>
              </w:rPr>
              <w:t>The following key aspects should be described in the</w:t>
            </w:r>
            <w:r w:rsidR="00E711A0">
              <w:rPr>
                <w:lang w:val="en-US"/>
              </w:rPr>
              <w:t xml:space="preserve"> case study</w:t>
            </w:r>
            <w:r w:rsidR="00E904C8">
              <w:rPr>
                <w:lang w:val="en-US"/>
              </w:rPr>
              <w:t>: the chemical structure and action mechanism of the drug</w:t>
            </w:r>
            <w:r w:rsidR="00E711A0">
              <w:rPr>
                <w:lang w:val="en-US"/>
              </w:rPr>
              <w:t xml:space="preserve">, </w:t>
            </w:r>
            <w:r w:rsidR="00E904C8">
              <w:rPr>
                <w:lang w:val="en-US"/>
              </w:rPr>
              <w:t>the disease or group of diseases treated by this drug, preclinical and clinical pharmacogenomics investigations</w:t>
            </w:r>
            <w:r>
              <w:rPr>
                <w:lang w:val="en-US"/>
              </w:rPr>
              <w:t xml:space="preserve"> of this drug using different “</w:t>
            </w:r>
            <w:proofErr w:type="spellStart"/>
            <w:r>
              <w:rPr>
                <w:lang w:val="en-US"/>
              </w:rPr>
              <w:t>Omics</w:t>
            </w:r>
            <w:proofErr w:type="spellEnd"/>
            <w:r>
              <w:rPr>
                <w:lang w:val="en-US"/>
              </w:rPr>
              <w:t>” technologies.</w:t>
            </w:r>
            <w:r w:rsidR="00E904C8">
              <w:rPr>
                <w:lang w:val="en-US"/>
              </w:rPr>
              <w:t xml:space="preserve"> </w:t>
            </w:r>
            <w:r w:rsidR="00E711A0">
              <w:rPr>
                <w:lang w:val="en-US"/>
              </w:rPr>
              <w:t xml:space="preserve">  </w:t>
            </w:r>
            <w:r w:rsidR="007348AB">
              <w:rPr>
                <w:bCs/>
                <w:kern w:val="36"/>
                <w:lang w:val="en-US"/>
              </w:rPr>
              <w:t xml:space="preserve">  </w:t>
            </w:r>
          </w:p>
        </w:tc>
        <w:tc>
          <w:tcPr>
            <w:tcW w:w="2126" w:type="dxa"/>
          </w:tcPr>
          <w:p w:rsidR="007348AB" w:rsidRPr="00E711A0" w:rsidRDefault="00E711A0" w:rsidP="00E711A0">
            <w:pPr>
              <w:jc w:val="center"/>
              <w:rPr>
                <w:bCs/>
                <w:kern w:val="36"/>
                <w:lang w:val="en-US"/>
              </w:rPr>
            </w:pPr>
            <w:r>
              <w:rPr>
                <w:bCs/>
                <w:kern w:val="36"/>
                <w:lang w:val="en-US"/>
              </w:rPr>
              <w:t>Individual presentations (Microsoft Power Point).</w:t>
            </w:r>
          </w:p>
        </w:tc>
        <w:tc>
          <w:tcPr>
            <w:tcW w:w="1560" w:type="dxa"/>
          </w:tcPr>
          <w:p w:rsidR="007348AB" w:rsidRDefault="007348AB" w:rsidP="00E538F3">
            <w:pPr>
              <w:jc w:val="center"/>
              <w:rPr>
                <w:bCs/>
                <w:kern w:val="36"/>
                <w:lang w:val="en-US"/>
              </w:rPr>
            </w:pPr>
            <w:r>
              <w:rPr>
                <w:bCs/>
                <w:kern w:val="36"/>
                <w:lang w:val="en-US"/>
              </w:rPr>
              <w:t>15</w:t>
            </w:r>
            <w:r w:rsidRPr="008506C9">
              <w:rPr>
                <w:bCs/>
                <w:kern w:val="36"/>
                <w:lang w:val="en-US"/>
              </w:rPr>
              <w:t xml:space="preserve"> week</w:t>
            </w:r>
          </w:p>
          <w:p w:rsidR="007348AB" w:rsidRPr="008506C9" w:rsidRDefault="007348AB" w:rsidP="00E538F3">
            <w:pPr>
              <w:jc w:val="center"/>
              <w:rPr>
                <w:bCs/>
                <w:kern w:val="36"/>
                <w:lang w:val="en-US"/>
              </w:rPr>
            </w:pPr>
          </w:p>
        </w:tc>
        <w:tc>
          <w:tcPr>
            <w:tcW w:w="1473" w:type="dxa"/>
          </w:tcPr>
          <w:p w:rsidR="007348AB" w:rsidRPr="00960A82" w:rsidRDefault="007348AB" w:rsidP="00E538F3">
            <w:pPr>
              <w:jc w:val="center"/>
              <w:rPr>
                <w:bCs/>
                <w:kern w:val="36"/>
                <w:lang w:val="en-US"/>
              </w:rPr>
            </w:pPr>
            <w:r>
              <w:rPr>
                <w:bCs/>
                <w:kern w:val="36"/>
                <w:lang w:val="en-US"/>
              </w:rPr>
              <w:t>10 points</w:t>
            </w:r>
          </w:p>
        </w:tc>
      </w:tr>
    </w:tbl>
    <w:p w:rsidR="00B3528E" w:rsidRPr="008506C9" w:rsidRDefault="00B3528E" w:rsidP="00B3528E">
      <w:pPr>
        <w:rPr>
          <w:lang w:val="en-US"/>
        </w:rPr>
      </w:pPr>
    </w:p>
    <w:p w:rsidR="00B3528E" w:rsidRPr="006F1C96" w:rsidRDefault="00B3528E" w:rsidP="00B3528E">
      <w:pPr>
        <w:jc w:val="both"/>
        <w:rPr>
          <w:lang w:val="en-US"/>
        </w:rPr>
      </w:pPr>
      <w:r>
        <w:rPr>
          <w:color w:val="000000"/>
          <w:lang w:val="en-US"/>
        </w:rPr>
        <w:t>Independent Student Work</w:t>
      </w:r>
      <w:r w:rsidRPr="00EC74BD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(ISW) is study, educational-methodical and research activity of students, implementing by themselves in </w:t>
      </w:r>
      <w:r w:rsidRPr="00EC74BD">
        <w:rPr>
          <w:color w:val="000000"/>
          <w:lang w:val="en-US"/>
        </w:rPr>
        <w:t>extra</w:t>
      </w:r>
      <w:r w:rsidRPr="00867340">
        <w:rPr>
          <w:color w:val="000000"/>
          <w:lang w:val="en-US"/>
        </w:rPr>
        <w:t>-</w:t>
      </w:r>
      <w:r w:rsidRPr="00EC74BD">
        <w:rPr>
          <w:color w:val="000000"/>
          <w:lang w:val="en-US"/>
        </w:rPr>
        <w:t>curricular</w:t>
      </w:r>
      <w:r w:rsidRPr="00867340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time in accord</w:t>
      </w:r>
      <w:r w:rsidR="00BC0ECE">
        <w:rPr>
          <w:color w:val="000000"/>
          <w:lang w:val="en-US"/>
        </w:rPr>
        <w:t>ance</w:t>
      </w:r>
      <w:r>
        <w:rPr>
          <w:color w:val="000000"/>
          <w:lang w:val="en-US"/>
        </w:rPr>
        <w:t xml:space="preserve"> with </w:t>
      </w:r>
      <w:r w:rsidR="00BC0ECE">
        <w:rPr>
          <w:color w:val="000000"/>
          <w:lang w:val="en-US"/>
        </w:rPr>
        <w:t xml:space="preserve">the </w:t>
      </w:r>
      <w:r>
        <w:rPr>
          <w:color w:val="000000"/>
          <w:lang w:val="en-US"/>
        </w:rPr>
        <w:t>educational program of the discipline. ISW does not only help to master by study material, but also assists to form the experience of study, creative and research activity. For</w:t>
      </w:r>
      <w:r w:rsidRPr="000F6D8D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implementation</w:t>
      </w:r>
      <w:r w:rsidRPr="000F6D8D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of</w:t>
      </w:r>
      <w:r w:rsidRPr="000F6D8D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ISW</w:t>
      </w:r>
      <w:r w:rsidRPr="000F6D8D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students</w:t>
      </w:r>
      <w:r w:rsidRPr="000F6D8D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can use</w:t>
      </w:r>
      <w:r w:rsidRPr="000F6D8D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study</w:t>
      </w:r>
      <w:r w:rsidRPr="000F6D8D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literature</w:t>
      </w:r>
      <w:r w:rsidRPr="000F6D8D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and scientific sources recommended in the course as well as found by </w:t>
      </w:r>
      <w:proofErr w:type="gramStart"/>
      <w:r>
        <w:rPr>
          <w:color w:val="000000"/>
          <w:lang w:val="en-US"/>
        </w:rPr>
        <w:t>themselves</w:t>
      </w:r>
      <w:proofErr w:type="gramEnd"/>
      <w:r>
        <w:rPr>
          <w:color w:val="000000"/>
          <w:lang w:val="en-US"/>
        </w:rPr>
        <w:t>.</w:t>
      </w:r>
      <w:r w:rsidRPr="000F6D8D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The</w:t>
      </w:r>
      <w:r w:rsidRPr="006F1C96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pass</w:t>
      </w:r>
      <w:r w:rsidRPr="006F1C96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of</w:t>
      </w:r>
      <w:r w:rsidRPr="006F1C96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ISW</w:t>
      </w:r>
      <w:r w:rsidRPr="006F1C96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is</w:t>
      </w:r>
      <w:r w:rsidRPr="006F1C96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strictly</w:t>
      </w:r>
      <w:r w:rsidRPr="006F1C96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by</w:t>
      </w:r>
      <w:r w:rsidRPr="006F1C96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the</w:t>
      </w:r>
      <w:r w:rsidRPr="006F1C96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schedule</w:t>
      </w:r>
      <w:r w:rsidRPr="006F1C96">
        <w:rPr>
          <w:color w:val="000000"/>
          <w:lang w:val="en-US"/>
        </w:rPr>
        <w:t xml:space="preserve">. </w:t>
      </w:r>
      <w:r>
        <w:rPr>
          <w:color w:val="000000"/>
          <w:lang w:val="en-US"/>
        </w:rPr>
        <w:t xml:space="preserve">In the case of respectful reasons (by documental confirmation) ISW can be accepted out of the schedule. </w:t>
      </w:r>
    </w:p>
    <w:p w:rsidR="00130493" w:rsidRDefault="00130493">
      <w:pPr>
        <w:rPr>
          <w:lang w:val="en-US"/>
        </w:rPr>
      </w:pPr>
    </w:p>
    <w:p w:rsidR="00885783" w:rsidRDefault="00885783">
      <w:pPr>
        <w:rPr>
          <w:lang w:val="en-US"/>
        </w:rPr>
      </w:pPr>
    </w:p>
    <w:p w:rsidR="00885783" w:rsidRDefault="00885783">
      <w:pPr>
        <w:rPr>
          <w:lang w:val="en-US"/>
        </w:rPr>
      </w:pPr>
    </w:p>
    <w:p w:rsidR="00885783" w:rsidRDefault="00885783">
      <w:pPr>
        <w:rPr>
          <w:lang w:val="en-US"/>
        </w:rPr>
      </w:pPr>
    </w:p>
    <w:p w:rsidR="00885783" w:rsidRDefault="00885783">
      <w:pPr>
        <w:rPr>
          <w:lang w:val="en-US"/>
        </w:rPr>
      </w:pPr>
    </w:p>
    <w:p w:rsidR="00885783" w:rsidRDefault="00885783">
      <w:pPr>
        <w:rPr>
          <w:lang w:val="en-US"/>
        </w:rPr>
      </w:pPr>
    </w:p>
    <w:p w:rsidR="00885783" w:rsidRDefault="00885783">
      <w:pPr>
        <w:rPr>
          <w:lang w:val="en-US"/>
        </w:rPr>
      </w:pPr>
    </w:p>
    <w:p w:rsidR="00885783" w:rsidRDefault="00885783">
      <w:pPr>
        <w:rPr>
          <w:lang w:val="en-US"/>
        </w:rPr>
      </w:pPr>
    </w:p>
    <w:p w:rsidR="00885783" w:rsidRDefault="00885783">
      <w:pPr>
        <w:rPr>
          <w:lang w:val="en-US"/>
        </w:rPr>
      </w:pPr>
    </w:p>
    <w:p w:rsidR="00885783" w:rsidRDefault="00885783">
      <w:pPr>
        <w:rPr>
          <w:lang w:val="en-US"/>
        </w:rPr>
      </w:pPr>
    </w:p>
    <w:p w:rsidR="00885783" w:rsidRDefault="00885783">
      <w:pPr>
        <w:rPr>
          <w:lang w:val="en-US"/>
        </w:rPr>
      </w:pPr>
    </w:p>
    <w:p w:rsidR="00885783" w:rsidRDefault="00885783">
      <w:pPr>
        <w:rPr>
          <w:lang w:val="en-US"/>
        </w:rPr>
      </w:pPr>
    </w:p>
    <w:p w:rsidR="00885783" w:rsidRDefault="00885783">
      <w:pPr>
        <w:rPr>
          <w:lang w:val="en-US"/>
        </w:rPr>
      </w:pPr>
    </w:p>
    <w:p w:rsidR="00885783" w:rsidRDefault="00885783">
      <w:pPr>
        <w:rPr>
          <w:lang w:val="en-US"/>
        </w:rPr>
      </w:pPr>
    </w:p>
    <w:p w:rsidR="008B7092" w:rsidRPr="008B7092" w:rsidRDefault="008B7092" w:rsidP="008B7092">
      <w:pPr>
        <w:jc w:val="center"/>
      </w:pPr>
      <w:proofErr w:type="spellStart"/>
      <w:r w:rsidRPr="008B7092">
        <w:rPr>
          <w:color w:val="000000"/>
        </w:rPr>
        <w:lastRenderedPageBreak/>
        <w:t>Case</w:t>
      </w:r>
      <w:proofErr w:type="spellEnd"/>
      <w:r w:rsidRPr="008B7092">
        <w:rPr>
          <w:color w:val="000000"/>
        </w:rPr>
        <w:t xml:space="preserve"> </w:t>
      </w:r>
      <w:proofErr w:type="spellStart"/>
      <w:r w:rsidRPr="008B7092">
        <w:rPr>
          <w:color w:val="000000"/>
        </w:rPr>
        <w:t>study</w:t>
      </w:r>
      <w:proofErr w:type="spellEnd"/>
      <w:r w:rsidRPr="008B7092">
        <w:rPr>
          <w:color w:val="000000"/>
        </w:rPr>
        <w:t xml:space="preserve"> </w:t>
      </w:r>
      <w:proofErr w:type="spellStart"/>
      <w:r w:rsidRPr="008B7092">
        <w:rPr>
          <w:color w:val="000000"/>
        </w:rPr>
        <w:t>evaluation</w:t>
      </w:r>
      <w:proofErr w:type="spellEnd"/>
      <w:r w:rsidRPr="008B7092">
        <w:rPr>
          <w:color w:val="000000"/>
        </w:rPr>
        <w:t xml:space="preserve"> </w:t>
      </w:r>
      <w:proofErr w:type="spellStart"/>
      <w:r w:rsidRPr="008B7092">
        <w:rPr>
          <w:color w:val="000000"/>
        </w:rPr>
        <w:t>rubric</w:t>
      </w:r>
      <w:proofErr w:type="spellEnd"/>
    </w:p>
    <w:p w:rsidR="008B7092" w:rsidRPr="008B7092" w:rsidRDefault="008B7092" w:rsidP="008B7092"/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161"/>
        <w:gridCol w:w="2158"/>
        <w:gridCol w:w="2073"/>
        <w:gridCol w:w="1973"/>
      </w:tblGrid>
      <w:tr w:rsidR="008B7092" w:rsidRPr="008B7092" w:rsidTr="008B709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092" w:rsidRPr="008B7092" w:rsidRDefault="008B7092" w:rsidP="008B7092">
            <w:pPr>
              <w:spacing w:line="0" w:lineRule="atLeast"/>
              <w:jc w:val="center"/>
            </w:pPr>
            <w:proofErr w:type="spellStart"/>
            <w:r w:rsidRPr="008B7092">
              <w:rPr>
                <w:b/>
                <w:bCs/>
                <w:color w:val="000000"/>
              </w:rPr>
              <w:t>Critical</w:t>
            </w:r>
            <w:proofErr w:type="spellEnd"/>
            <w:r w:rsidRPr="008B709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B7092">
              <w:rPr>
                <w:b/>
                <w:bCs/>
                <w:color w:val="000000"/>
              </w:rPr>
              <w:t>elements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092" w:rsidRPr="008B7092" w:rsidRDefault="008B7092" w:rsidP="008B7092">
            <w:pPr>
              <w:spacing w:line="0" w:lineRule="atLeast"/>
              <w:jc w:val="center"/>
            </w:pPr>
            <w:proofErr w:type="spellStart"/>
            <w:r w:rsidRPr="008B7092">
              <w:rPr>
                <w:b/>
                <w:bCs/>
                <w:color w:val="000000"/>
              </w:rPr>
              <w:t>Exemplary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092" w:rsidRPr="008B7092" w:rsidRDefault="008B7092" w:rsidP="008B7092">
            <w:pPr>
              <w:spacing w:line="0" w:lineRule="atLeast"/>
              <w:jc w:val="center"/>
            </w:pPr>
            <w:proofErr w:type="spellStart"/>
            <w:r w:rsidRPr="008B7092">
              <w:rPr>
                <w:b/>
                <w:bCs/>
                <w:color w:val="000000"/>
              </w:rPr>
              <w:t>Proficient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092" w:rsidRPr="008B7092" w:rsidRDefault="008B7092" w:rsidP="008B7092">
            <w:pPr>
              <w:spacing w:line="0" w:lineRule="atLeast"/>
              <w:jc w:val="center"/>
            </w:pPr>
            <w:proofErr w:type="spellStart"/>
            <w:r w:rsidRPr="008B7092">
              <w:rPr>
                <w:b/>
                <w:bCs/>
                <w:color w:val="000000"/>
              </w:rPr>
              <w:t>Needs</w:t>
            </w:r>
            <w:proofErr w:type="spellEnd"/>
            <w:r w:rsidRPr="008B709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B7092">
              <w:rPr>
                <w:b/>
                <w:bCs/>
                <w:color w:val="000000"/>
              </w:rPr>
              <w:t>improvement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092" w:rsidRPr="008B7092" w:rsidRDefault="008B7092" w:rsidP="008B7092">
            <w:pPr>
              <w:spacing w:line="0" w:lineRule="atLeast"/>
              <w:jc w:val="center"/>
            </w:pPr>
            <w:proofErr w:type="spellStart"/>
            <w:r w:rsidRPr="008B7092">
              <w:rPr>
                <w:b/>
                <w:bCs/>
                <w:color w:val="000000"/>
              </w:rPr>
              <w:t>Not</w:t>
            </w:r>
            <w:proofErr w:type="spellEnd"/>
            <w:r w:rsidRPr="008B709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B7092">
              <w:rPr>
                <w:b/>
                <w:bCs/>
                <w:color w:val="000000"/>
              </w:rPr>
              <w:t>evident</w:t>
            </w:r>
            <w:proofErr w:type="spellEnd"/>
          </w:p>
        </w:tc>
      </w:tr>
      <w:tr w:rsidR="008B7092" w:rsidRPr="00680730" w:rsidTr="008B7092">
        <w:trPr>
          <w:trHeight w:val="2229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092" w:rsidRPr="008B7092" w:rsidRDefault="008B7092" w:rsidP="008B7092">
            <w:pPr>
              <w:jc w:val="center"/>
            </w:pPr>
            <w:proofErr w:type="spellStart"/>
            <w:r w:rsidRPr="008B7092">
              <w:rPr>
                <w:b/>
                <w:bCs/>
                <w:color w:val="000000"/>
              </w:rPr>
              <w:t>Main</w:t>
            </w:r>
            <w:proofErr w:type="spellEnd"/>
            <w:r w:rsidRPr="008B709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B7092">
              <w:rPr>
                <w:b/>
                <w:bCs/>
                <w:color w:val="000000"/>
              </w:rPr>
              <w:t>elements</w:t>
            </w:r>
            <w:proofErr w:type="spellEnd"/>
            <w:r w:rsidRPr="008B7092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092" w:rsidRPr="008B7092" w:rsidRDefault="008B7092" w:rsidP="008B7092">
            <w:pPr>
              <w:jc w:val="both"/>
              <w:rPr>
                <w:lang w:val="en-US"/>
              </w:rPr>
            </w:pPr>
            <w:r w:rsidRPr="008B7092">
              <w:rPr>
                <w:color w:val="000000"/>
                <w:lang w:val="en-US"/>
              </w:rPr>
              <w:t>Includes all of the main elements and requirements and cites multiple examples to illustrate each element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092" w:rsidRPr="008B7092" w:rsidRDefault="008B7092" w:rsidP="008B7092">
            <w:pPr>
              <w:jc w:val="both"/>
              <w:rPr>
                <w:lang w:val="en-US"/>
              </w:rPr>
            </w:pPr>
            <w:r w:rsidRPr="008B7092">
              <w:rPr>
                <w:color w:val="000000"/>
                <w:lang w:val="en-US"/>
              </w:rPr>
              <w:t>Includes most of the main elements and requirements and cites many examples to illustrate each element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092" w:rsidRPr="008B7092" w:rsidRDefault="008B7092" w:rsidP="008B7092">
            <w:pPr>
              <w:jc w:val="both"/>
              <w:rPr>
                <w:lang w:val="en-US"/>
              </w:rPr>
            </w:pPr>
            <w:r w:rsidRPr="008B7092">
              <w:rPr>
                <w:color w:val="000000"/>
                <w:lang w:val="en-US"/>
              </w:rPr>
              <w:t>Includes some of the main elements  and requirements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092" w:rsidRPr="008B7092" w:rsidRDefault="008B7092" w:rsidP="008B7092">
            <w:pPr>
              <w:jc w:val="both"/>
              <w:rPr>
                <w:lang w:val="en-US"/>
              </w:rPr>
            </w:pPr>
            <w:r w:rsidRPr="008B7092">
              <w:rPr>
                <w:color w:val="000000"/>
                <w:lang w:val="en-US"/>
              </w:rPr>
              <w:t>Does not include any of the main elements  and requirements</w:t>
            </w:r>
          </w:p>
        </w:tc>
      </w:tr>
      <w:tr w:rsidR="008B7092" w:rsidRPr="00680730" w:rsidTr="008B709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092" w:rsidRPr="008B7092" w:rsidRDefault="008B7092" w:rsidP="008B7092">
            <w:pPr>
              <w:spacing w:line="0" w:lineRule="atLeast"/>
              <w:jc w:val="center"/>
            </w:pPr>
            <w:proofErr w:type="spellStart"/>
            <w:r w:rsidRPr="008B7092">
              <w:rPr>
                <w:b/>
                <w:bCs/>
                <w:color w:val="000000"/>
              </w:rPr>
              <w:t>Inquiry</w:t>
            </w:r>
            <w:proofErr w:type="spellEnd"/>
            <w:r w:rsidRPr="008B709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B7092">
              <w:rPr>
                <w:b/>
                <w:bCs/>
                <w:color w:val="000000"/>
              </w:rPr>
              <w:t>and</w:t>
            </w:r>
            <w:proofErr w:type="spellEnd"/>
            <w:r w:rsidRPr="008B709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B7092">
              <w:rPr>
                <w:b/>
                <w:bCs/>
                <w:color w:val="000000"/>
              </w:rPr>
              <w:t>analysis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092" w:rsidRPr="008B7092" w:rsidRDefault="008B7092" w:rsidP="008B7092">
            <w:pPr>
              <w:spacing w:line="0" w:lineRule="atLeast"/>
              <w:jc w:val="both"/>
              <w:rPr>
                <w:lang w:val="en-US"/>
              </w:rPr>
            </w:pPr>
            <w:r w:rsidRPr="008B7092">
              <w:rPr>
                <w:color w:val="000000"/>
                <w:lang w:val="en-US"/>
              </w:rPr>
              <w:t>Provides in depth analysis that demonstrates complete understanding of multiple concepts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092" w:rsidRPr="008B7092" w:rsidRDefault="008B7092" w:rsidP="008B7092">
            <w:pPr>
              <w:spacing w:line="0" w:lineRule="atLeast"/>
              <w:jc w:val="both"/>
              <w:rPr>
                <w:lang w:val="en-US"/>
              </w:rPr>
            </w:pPr>
            <w:r w:rsidRPr="008B7092">
              <w:rPr>
                <w:color w:val="000000"/>
                <w:lang w:val="en-US"/>
              </w:rPr>
              <w:t>Provides in depth analysis that demonstrates complete understanding of some concepts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092" w:rsidRPr="008B7092" w:rsidRDefault="008B7092" w:rsidP="008B7092">
            <w:pPr>
              <w:spacing w:line="0" w:lineRule="atLeast"/>
              <w:jc w:val="both"/>
              <w:rPr>
                <w:lang w:val="en-US"/>
              </w:rPr>
            </w:pPr>
            <w:r w:rsidRPr="008B7092">
              <w:rPr>
                <w:color w:val="000000"/>
                <w:lang w:val="en-US"/>
              </w:rPr>
              <w:t>Provides in depth analysis that demonstrates complete understanding of minimal concepts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092" w:rsidRPr="008B7092" w:rsidRDefault="008B7092" w:rsidP="008B7092">
            <w:pPr>
              <w:spacing w:line="0" w:lineRule="atLeast"/>
              <w:jc w:val="both"/>
              <w:rPr>
                <w:lang w:val="en-US"/>
              </w:rPr>
            </w:pPr>
            <w:r w:rsidRPr="008B7092">
              <w:rPr>
                <w:color w:val="000000"/>
                <w:lang w:val="en-US"/>
              </w:rPr>
              <w:t>Does not provide any in depth analysis </w:t>
            </w:r>
          </w:p>
        </w:tc>
      </w:tr>
      <w:tr w:rsidR="008B7092" w:rsidRPr="00680730" w:rsidTr="008B709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092" w:rsidRPr="008B7092" w:rsidRDefault="008B7092" w:rsidP="008B7092">
            <w:pPr>
              <w:spacing w:line="0" w:lineRule="atLeast"/>
              <w:jc w:val="center"/>
            </w:pPr>
            <w:proofErr w:type="spellStart"/>
            <w:r w:rsidRPr="008B7092">
              <w:rPr>
                <w:b/>
                <w:bCs/>
                <w:color w:val="000000"/>
              </w:rPr>
              <w:t>Integration</w:t>
            </w:r>
            <w:proofErr w:type="spellEnd"/>
            <w:r w:rsidRPr="008B709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B7092">
              <w:rPr>
                <w:b/>
                <w:bCs/>
                <w:color w:val="000000"/>
              </w:rPr>
              <w:t>and</w:t>
            </w:r>
            <w:proofErr w:type="spellEnd"/>
            <w:r w:rsidRPr="008B709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B7092">
              <w:rPr>
                <w:b/>
                <w:bCs/>
                <w:color w:val="000000"/>
              </w:rPr>
              <w:t>application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092" w:rsidRPr="008B7092" w:rsidRDefault="008B7092" w:rsidP="008B7092">
            <w:pPr>
              <w:spacing w:line="0" w:lineRule="atLeast"/>
              <w:rPr>
                <w:lang w:val="en-US"/>
              </w:rPr>
            </w:pPr>
            <w:r w:rsidRPr="008B7092">
              <w:rPr>
                <w:color w:val="000000"/>
                <w:lang w:val="en-US"/>
              </w:rPr>
              <w:t>All of the course concepts are correctly applied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092" w:rsidRPr="008B7092" w:rsidRDefault="008B7092" w:rsidP="008B7092">
            <w:pPr>
              <w:spacing w:line="0" w:lineRule="atLeast"/>
              <w:rPr>
                <w:lang w:val="en-US"/>
              </w:rPr>
            </w:pPr>
            <w:r w:rsidRPr="008B7092">
              <w:rPr>
                <w:color w:val="000000"/>
                <w:lang w:val="en-US"/>
              </w:rPr>
              <w:t>Most of the course concepts are correctly applied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092" w:rsidRPr="008B7092" w:rsidRDefault="008B7092" w:rsidP="008B7092">
            <w:pPr>
              <w:spacing w:line="0" w:lineRule="atLeast"/>
              <w:rPr>
                <w:lang w:val="en-US"/>
              </w:rPr>
            </w:pPr>
            <w:r w:rsidRPr="008B7092">
              <w:rPr>
                <w:color w:val="000000"/>
                <w:lang w:val="en-US"/>
              </w:rPr>
              <w:t>Some of the course concepts are correctly applied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092" w:rsidRPr="008B7092" w:rsidRDefault="008B7092" w:rsidP="008B7092">
            <w:pPr>
              <w:spacing w:line="0" w:lineRule="atLeast"/>
              <w:rPr>
                <w:lang w:val="en-US"/>
              </w:rPr>
            </w:pPr>
            <w:r w:rsidRPr="008B7092">
              <w:rPr>
                <w:color w:val="000000"/>
                <w:lang w:val="en-US"/>
              </w:rPr>
              <w:t>Does not correctly apply any of the course concepts</w:t>
            </w:r>
          </w:p>
        </w:tc>
      </w:tr>
      <w:tr w:rsidR="008B7092" w:rsidRPr="00680730" w:rsidTr="008B709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092" w:rsidRPr="008B7092" w:rsidRDefault="008B7092" w:rsidP="008B7092">
            <w:pPr>
              <w:spacing w:line="0" w:lineRule="atLeast"/>
              <w:jc w:val="center"/>
            </w:pPr>
            <w:proofErr w:type="spellStart"/>
            <w:r w:rsidRPr="008B7092">
              <w:rPr>
                <w:b/>
                <w:bCs/>
                <w:color w:val="000000"/>
              </w:rPr>
              <w:t>Critical</w:t>
            </w:r>
            <w:proofErr w:type="spellEnd"/>
            <w:r w:rsidRPr="008B709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B7092">
              <w:rPr>
                <w:b/>
                <w:bCs/>
                <w:color w:val="000000"/>
              </w:rPr>
              <w:t>thinking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092" w:rsidRPr="008B7092" w:rsidRDefault="008B7092" w:rsidP="008B7092">
            <w:pPr>
              <w:spacing w:line="0" w:lineRule="atLeast"/>
              <w:rPr>
                <w:lang w:val="en-US"/>
              </w:rPr>
            </w:pPr>
            <w:r w:rsidRPr="008B7092">
              <w:rPr>
                <w:color w:val="000000"/>
                <w:lang w:val="en-US"/>
              </w:rPr>
              <w:t>Draws insightful conclusions that are thoroughly defended with evidence and examples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092" w:rsidRPr="008B7092" w:rsidRDefault="008B7092" w:rsidP="008B7092">
            <w:pPr>
              <w:spacing w:line="0" w:lineRule="atLeast"/>
              <w:rPr>
                <w:lang w:val="en-US"/>
              </w:rPr>
            </w:pPr>
            <w:r w:rsidRPr="008B7092">
              <w:rPr>
                <w:color w:val="000000"/>
                <w:lang w:val="en-US"/>
              </w:rPr>
              <w:t>Draws informed conclusions that are justified with evidence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092" w:rsidRPr="008B7092" w:rsidRDefault="008B7092" w:rsidP="008B7092">
            <w:pPr>
              <w:spacing w:line="0" w:lineRule="atLeast"/>
              <w:rPr>
                <w:lang w:val="en-US"/>
              </w:rPr>
            </w:pPr>
            <w:r w:rsidRPr="008B7092">
              <w:rPr>
                <w:color w:val="000000"/>
                <w:lang w:val="en-US"/>
              </w:rPr>
              <w:t>Draws logical conclusions, but does not defend with evidence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092" w:rsidRPr="008B7092" w:rsidRDefault="008B7092" w:rsidP="008B7092">
            <w:pPr>
              <w:spacing w:line="0" w:lineRule="atLeast"/>
              <w:rPr>
                <w:lang w:val="en-US"/>
              </w:rPr>
            </w:pPr>
            <w:r w:rsidRPr="008B7092">
              <w:rPr>
                <w:color w:val="000000"/>
                <w:lang w:val="en-US"/>
              </w:rPr>
              <w:t>Does not draw logical conclusions</w:t>
            </w:r>
          </w:p>
        </w:tc>
      </w:tr>
      <w:tr w:rsidR="008B7092" w:rsidRPr="00680730" w:rsidTr="008B709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092" w:rsidRPr="008B7092" w:rsidRDefault="008B7092" w:rsidP="008B7092">
            <w:pPr>
              <w:spacing w:line="0" w:lineRule="atLeast"/>
              <w:jc w:val="center"/>
            </w:pPr>
            <w:proofErr w:type="spellStart"/>
            <w:r w:rsidRPr="008B7092">
              <w:rPr>
                <w:b/>
                <w:bCs/>
                <w:color w:val="000000"/>
              </w:rPr>
              <w:t>Problem</w:t>
            </w:r>
            <w:proofErr w:type="spellEnd"/>
            <w:r w:rsidRPr="008B709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B7092">
              <w:rPr>
                <w:b/>
                <w:bCs/>
                <w:color w:val="000000"/>
              </w:rPr>
              <w:t>solving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092" w:rsidRPr="008B7092" w:rsidRDefault="008B7092" w:rsidP="008B7092">
            <w:pPr>
              <w:spacing w:line="0" w:lineRule="atLeast"/>
              <w:rPr>
                <w:lang w:val="en-US"/>
              </w:rPr>
            </w:pPr>
            <w:r w:rsidRPr="008B7092">
              <w:rPr>
                <w:color w:val="000000"/>
                <w:lang w:val="en-US"/>
              </w:rPr>
              <w:t>Actively</w:t>
            </w:r>
            <w:r w:rsidR="00B4694D">
              <w:rPr>
                <w:color w:val="000000"/>
                <w:lang w:val="en-US"/>
              </w:rPr>
              <w:t xml:space="preserve"> seeks and suggests </w:t>
            </w:r>
            <w:r w:rsidR="00DC18BC">
              <w:rPr>
                <w:color w:val="000000"/>
                <w:lang w:val="en-US"/>
              </w:rPr>
              <w:t xml:space="preserve">new </w:t>
            </w:r>
            <w:r w:rsidR="00B4694D">
              <w:rPr>
                <w:color w:val="000000"/>
                <w:lang w:val="en-US"/>
              </w:rPr>
              <w:t>solutions of the</w:t>
            </w:r>
            <w:r w:rsidRPr="008B7092">
              <w:rPr>
                <w:color w:val="000000"/>
                <w:lang w:val="en-US"/>
              </w:rPr>
              <w:t xml:space="preserve"> problems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092" w:rsidRPr="008B7092" w:rsidRDefault="008B7092" w:rsidP="00E21C44">
            <w:pPr>
              <w:spacing w:line="0" w:lineRule="atLeast"/>
              <w:rPr>
                <w:lang w:val="en-US"/>
              </w:rPr>
            </w:pPr>
            <w:r w:rsidRPr="008B7092">
              <w:rPr>
                <w:color w:val="000000"/>
                <w:lang w:val="en-US"/>
              </w:rPr>
              <w:t xml:space="preserve">Improves on solutions suggested by other </w:t>
            </w:r>
            <w:r w:rsidR="00E21C44">
              <w:rPr>
                <w:color w:val="000000"/>
                <w:lang w:val="en-US"/>
              </w:rPr>
              <w:t>scientists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092" w:rsidRPr="008B7092" w:rsidRDefault="008B7092" w:rsidP="00E21C44">
            <w:pPr>
              <w:spacing w:line="0" w:lineRule="atLeast"/>
              <w:rPr>
                <w:lang w:val="en-US"/>
              </w:rPr>
            </w:pPr>
            <w:r w:rsidRPr="008B7092">
              <w:rPr>
                <w:color w:val="000000"/>
                <w:lang w:val="en-US"/>
              </w:rPr>
              <w:t xml:space="preserve">Does not offer solutions, but is willing to try solutions suggested by other </w:t>
            </w:r>
            <w:r w:rsidR="00E21C44">
              <w:rPr>
                <w:color w:val="000000"/>
                <w:lang w:val="en-US"/>
              </w:rPr>
              <w:t>scientists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092" w:rsidRPr="008B7092" w:rsidRDefault="00E21C44" w:rsidP="00E21C44">
            <w:pPr>
              <w:spacing w:line="0" w:lineRule="atLeast"/>
              <w:rPr>
                <w:lang w:val="en-US"/>
              </w:rPr>
            </w:pPr>
            <w:r>
              <w:rPr>
                <w:color w:val="000000"/>
                <w:lang w:val="en-US"/>
              </w:rPr>
              <w:t>Does not</w:t>
            </w:r>
            <w:r w:rsidR="008B7092" w:rsidRPr="008B7092">
              <w:rPr>
                <w:color w:val="000000"/>
                <w:lang w:val="en-US"/>
              </w:rPr>
              <w:t xml:space="preserve"> try </w:t>
            </w:r>
            <w:r>
              <w:rPr>
                <w:color w:val="000000"/>
                <w:lang w:val="en-US"/>
              </w:rPr>
              <w:t xml:space="preserve">to </w:t>
            </w:r>
            <w:r w:rsidR="008B7092" w:rsidRPr="008B7092">
              <w:rPr>
                <w:color w:val="000000"/>
                <w:lang w:val="en-US"/>
              </w:rPr>
              <w:t xml:space="preserve">solve </w:t>
            </w:r>
            <w:r>
              <w:rPr>
                <w:color w:val="000000"/>
                <w:lang w:val="en-US"/>
              </w:rPr>
              <w:t xml:space="preserve">the </w:t>
            </w:r>
            <w:r w:rsidR="008B7092" w:rsidRPr="008B7092">
              <w:rPr>
                <w:color w:val="000000"/>
                <w:lang w:val="en-US"/>
              </w:rPr>
              <w:t xml:space="preserve">problems </w:t>
            </w:r>
          </w:p>
        </w:tc>
      </w:tr>
      <w:tr w:rsidR="008B7092" w:rsidRPr="00680730" w:rsidTr="008B709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092" w:rsidRPr="008B7092" w:rsidRDefault="008B7092" w:rsidP="008B7092">
            <w:pPr>
              <w:spacing w:line="0" w:lineRule="atLeast"/>
              <w:jc w:val="center"/>
            </w:pPr>
            <w:proofErr w:type="spellStart"/>
            <w:r w:rsidRPr="008B7092">
              <w:rPr>
                <w:b/>
                <w:bCs/>
                <w:color w:val="000000"/>
              </w:rPr>
              <w:t>Research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092" w:rsidRPr="008B7092" w:rsidRDefault="008B7092" w:rsidP="008B7092">
            <w:pPr>
              <w:spacing w:line="0" w:lineRule="atLeast"/>
              <w:rPr>
                <w:lang w:val="en-US"/>
              </w:rPr>
            </w:pPr>
            <w:r w:rsidRPr="008B7092">
              <w:rPr>
                <w:color w:val="000000"/>
                <w:lang w:val="en-US"/>
              </w:rPr>
              <w:t>Incorporates many scholarly resources effectively that reflect depth and breadth of research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092" w:rsidRPr="008B7092" w:rsidRDefault="008B7092" w:rsidP="008B7092">
            <w:pPr>
              <w:spacing w:line="0" w:lineRule="atLeast"/>
              <w:rPr>
                <w:lang w:val="en-US"/>
              </w:rPr>
            </w:pPr>
            <w:r w:rsidRPr="008B7092">
              <w:rPr>
                <w:color w:val="000000"/>
                <w:lang w:val="en-US"/>
              </w:rPr>
              <w:t>Incorporates some scholarly resources effectively that reflect depth and breadth of research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092" w:rsidRPr="008B7092" w:rsidRDefault="008B7092" w:rsidP="008B7092">
            <w:pPr>
              <w:spacing w:line="0" w:lineRule="atLeast"/>
              <w:rPr>
                <w:lang w:val="en-US"/>
              </w:rPr>
            </w:pPr>
            <w:r w:rsidRPr="008B7092">
              <w:rPr>
                <w:color w:val="000000"/>
                <w:lang w:val="en-US"/>
              </w:rPr>
              <w:t>Incorporates very few scholarly resources that reflect depth and breadth of research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092" w:rsidRPr="008B7092" w:rsidRDefault="008B7092" w:rsidP="008B7092">
            <w:pPr>
              <w:spacing w:line="0" w:lineRule="atLeast"/>
              <w:rPr>
                <w:lang w:val="en-US"/>
              </w:rPr>
            </w:pPr>
            <w:r w:rsidRPr="008B7092">
              <w:rPr>
                <w:color w:val="000000"/>
                <w:lang w:val="en-US"/>
              </w:rPr>
              <w:t>Does not incorporate scholarly resources that reflect depth and breadth of research</w:t>
            </w:r>
          </w:p>
        </w:tc>
      </w:tr>
    </w:tbl>
    <w:p w:rsidR="008B7092" w:rsidRPr="008B7092" w:rsidRDefault="008B7092" w:rsidP="008B7092">
      <w:pPr>
        <w:shd w:val="clear" w:color="auto" w:fill="FFFFFF"/>
        <w:spacing w:before="240"/>
        <w:outlineLvl w:val="3"/>
        <w:rPr>
          <w:b/>
          <w:bCs/>
          <w:lang w:val="en-US"/>
        </w:rPr>
      </w:pPr>
      <w:r w:rsidRPr="008B7092">
        <w:rPr>
          <w:color w:val="000000"/>
          <w:lang w:val="en-US"/>
        </w:rPr>
        <w:t>The case should consist of:</w:t>
      </w:r>
    </w:p>
    <w:p w:rsidR="008B7092" w:rsidRPr="008B7092" w:rsidRDefault="008B7092" w:rsidP="008B7092">
      <w:pPr>
        <w:shd w:val="clear" w:color="auto" w:fill="FFFFFF"/>
        <w:spacing w:after="40"/>
        <w:outlineLvl w:val="3"/>
        <w:rPr>
          <w:b/>
          <w:bCs/>
        </w:rPr>
      </w:pPr>
      <w:r w:rsidRPr="008B7092">
        <w:rPr>
          <w:color w:val="000000"/>
        </w:rPr>
        <w:t xml:space="preserve">1. </w:t>
      </w:r>
      <w:proofErr w:type="spellStart"/>
      <w:r w:rsidRPr="008B7092">
        <w:rPr>
          <w:color w:val="000000"/>
        </w:rPr>
        <w:t>Synopsis</w:t>
      </w:r>
      <w:proofErr w:type="spellEnd"/>
      <w:r w:rsidRPr="008B7092">
        <w:rPr>
          <w:color w:val="000000"/>
        </w:rPr>
        <w:t>/</w:t>
      </w:r>
      <w:proofErr w:type="spellStart"/>
      <w:r w:rsidRPr="008B7092">
        <w:rPr>
          <w:color w:val="000000"/>
        </w:rPr>
        <w:t>Executive</w:t>
      </w:r>
      <w:proofErr w:type="spellEnd"/>
      <w:r w:rsidRPr="008B7092">
        <w:rPr>
          <w:color w:val="000000"/>
        </w:rPr>
        <w:t xml:space="preserve"> </w:t>
      </w:r>
      <w:proofErr w:type="spellStart"/>
      <w:r w:rsidRPr="008B7092">
        <w:rPr>
          <w:color w:val="000000"/>
        </w:rPr>
        <w:t>Summary</w:t>
      </w:r>
      <w:proofErr w:type="spellEnd"/>
    </w:p>
    <w:p w:rsidR="008B7092" w:rsidRPr="008B7092" w:rsidRDefault="008B7092" w:rsidP="008B7092">
      <w:pPr>
        <w:numPr>
          <w:ilvl w:val="0"/>
          <w:numId w:val="1"/>
        </w:numPr>
        <w:shd w:val="clear" w:color="auto" w:fill="FFFFFF"/>
        <w:spacing w:before="240"/>
        <w:textAlignment w:val="baseline"/>
        <w:rPr>
          <w:color w:val="000000"/>
          <w:lang w:val="en-US"/>
        </w:rPr>
      </w:pPr>
      <w:r w:rsidRPr="008B7092">
        <w:rPr>
          <w:color w:val="000000"/>
          <w:lang w:val="en-US"/>
        </w:rPr>
        <w:t>Outline the purpose of the case study.</w:t>
      </w:r>
    </w:p>
    <w:p w:rsidR="008B7092" w:rsidRPr="008B7092" w:rsidRDefault="008B7092" w:rsidP="008B7092">
      <w:pPr>
        <w:numPr>
          <w:ilvl w:val="0"/>
          <w:numId w:val="1"/>
        </w:numPr>
        <w:shd w:val="clear" w:color="auto" w:fill="FFFFFF"/>
        <w:textAlignment w:val="baseline"/>
        <w:rPr>
          <w:color w:val="000000"/>
          <w:lang w:val="en-US"/>
        </w:rPr>
      </w:pPr>
      <w:r w:rsidRPr="008B7092">
        <w:rPr>
          <w:color w:val="000000"/>
          <w:lang w:val="en-US"/>
        </w:rPr>
        <w:t>Describe the field of research.</w:t>
      </w:r>
    </w:p>
    <w:p w:rsidR="008B7092" w:rsidRPr="008B7092" w:rsidRDefault="008B7092" w:rsidP="008B7092">
      <w:pPr>
        <w:numPr>
          <w:ilvl w:val="0"/>
          <w:numId w:val="1"/>
        </w:numPr>
        <w:shd w:val="clear" w:color="auto" w:fill="FFFFFF"/>
        <w:textAlignment w:val="baseline"/>
        <w:rPr>
          <w:color w:val="000000"/>
          <w:lang w:val="en-US"/>
        </w:rPr>
      </w:pPr>
      <w:r w:rsidRPr="008B7092">
        <w:rPr>
          <w:color w:val="000000"/>
          <w:lang w:val="en-US"/>
        </w:rPr>
        <w:t>Outline the issues and findings of the case study without the specific details.</w:t>
      </w:r>
    </w:p>
    <w:p w:rsidR="008B7092" w:rsidRPr="008B7092" w:rsidRDefault="008B7092" w:rsidP="008B7092">
      <w:pPr>
        <w:numPr>
          <w:ilvl w:val="0"/>
          <w:numId w:val="1"/>
        </w:numPr>
        <w:shd w:val="clear" w:color="auto" w:fill="FFFFFF"/>
        <w:spacing w:after="240"/>
        <w:textAlignment w:val="baseline"/>
        <w:rPr>
          <w:color w:val="000000"/>
          <w:lang w:val="en-US"/>
        </w:rPr>
      </w:pPr>
      <w:r w:rsidRPr="008B7092">
        <w:rPr>
          <w:color w:val="000000"/>
          <w:lang w:val="en-US"/>
        </w:rPr>
        <w:lastRenderedPageBreak/>
        <w:t>Identify the theory that will be used.</w:t>
      </w:r>
    </w:p>
    <w:p w:rsidR="008B7092" w:rsidRPr="008B7092" w:rsidRDefault="008B7092" w:rsidP="008B7092">
      <w:pPr>
        <w:shd w:val="clear" w:color="auto" w:fill="FFFFFF"/>
        <w:spacing w:before="240" w:after="40"/>
        <w:outlineLvl w:val="3"/>
        <w:rPr>
          <w:b/>
          <w:bCs/>
        </w:rPr>
      </w:pPr>
      <w:r w:rsidRPr="008B7092">
        <w:rPr>
          <w:color w:val="000000"/>
        </w:rPr>
        <w:t xml:space="preserve">2. </w:t>
      </w:r>
      <w:proofErr w:type="spellStart"/>
      <w:r w:rsidRPr="008B7092">
        <w:rPr>
          <w:color w:val="000000"/>
        </w:rPr>
        <w:t>Findings</w:t>
      </w:r>
      <w:proofErr w:type="spellEnd"/>
    </w:p>
    <w:p w:rsidR="008B7092" w:rsidRPr="008B7092" w:rsidRDefault="008B7092" w:rsidP="008B7092">
      <w:pPr>
        <w:numPr>
          <w:ilvl w:val="0"/>
          <w:numId w:val="2"/>
        </w:numPr>
        <w:shd w:val="clear" w:color="auto" w:fill="FFFFFF"/>
        <w:spacing w:before="240"/>
        <w:textAlignment w:val="baseline"/>
        <w:rPr>
          <w:color w:val="000000"/>
          <w:lang w:val="en-US"/>
        </w:rPr>
      </w:pPr>
      <w:r w:rsidRPr="008B7092">
        <w:rPr>
          <w:color w:val="000000"/>
          <w:lang w:val="en-US"/>
        </w:rPr>
        <w:t>Identify the problems found in the case by:</w:t>
      </w:r>
    </w:p>
    <w:p w:rsidR="008B7092" w:rsidRPr="008B7092" w:rsidRDefault="008B7092" w:rsidP="008B7092">
      <w:pPr>
        <w:numPr>
          <w:ilvl w:val="1"/>
          <w:numId w:val="3"/>
        </w:numPr>
        <w:textAlignment w:val="baseline"/>
        <w:rPr>
          <w:color w:val="000000"/>
          <w:lang w:val="en-US"/>
        </w:rPr>
      </w:pPr>
      <w:proofErr w:type="spellStart"/>
      <w:proofErr w:type="gramStart"/>
      <w:r w:rsidRPr="008B7092">
        <w:rPr>
          <w:color w:val="000000"/>
          <w:lang w:val="en-US"/>
        </w:rPr>
        <w:t>analysing</w:t>
      </w:r>
      <w:proofErr w:type="spellEnd"/>
      <w:proofErr w:type="gramEnd"/>
      <w:r w:rsidRPr="008B7092">
        <w:rPr>
          <w:color w:val="000000"/>
          <w:lang w:val="en-US"/>
        </w:rPr>
        <w:t xml:space="preserve"> the problem, supporting your findings with facts given in the case, the relevant theory and course concepts.</w:t>
      </w:r>
    </w:p>
    <w:p w:rsidR="008B7092" w:rsidRPr="008B7092" w:rsidRDefault="008B7092" w:rsidP="008B7092">
      <w:pPr>
        <w:numPr>
          <w:ilvl w:val="1"/>
          <w:numId w:val="3"/>
        </w:numPr>
        <w:spacing w:after="240"/>
        <w:textAlignment w:val="baseline"/>
        <w:rPr>
          <w:color w:val="000000"/>
        </w:rPr>
      </w:pPr>
      <w:proofErr w:type="spellStart"/>
      <w:r w:rsidRPr="008B7092">
        <w:rPr>
          <w:color w:val="000000"/>
        </w:rPr>
        <w:t>searching</w:t>
      </w:r>
      <w:proofErr w:type="spellEnd"/>
      <w:r w:rsidRPr="008B7092">
        <w:rPr>
          <w:color w:val="000000"/>
        </w:rPr>
        <w:t xml:space="preserve"> </w:t>
      </w:r>
      <w:proofErr w:type="spellStart"/>
      <w:r w:rsidRPr="008B7092">
        <w:rPr>
          <w:color w:val="000000"/>
        </w:rPr>
        <w:t>for</w:t>
      </w:r>
      <w:proofErr w:type="spellEnd"/>
      <w:r w:rsidRPr="008B7092">
        <w:rPr>
          <w:color w:val="000000"/>
        </w:rPr>
        <w:t xml:space="preserve"> </w:t>
      </w:r>
      <w:proofErr w:type="spellStart"/>
      <w:r w:rsidRPr="008B7092">
        <w:rPr>
          <w:color w:val="000000"/>
        </w:rPr>
        <w:t>the</w:t>
      </w:r>
      <w:proofErr w:type="spellEnd"/>
      <w:r w:rsidRPr="008B7092">
        <w:rPr>
          <w:color w:val="000000"/>
        </w:rPr>
        <w:t xml:space="preserve"> </w:t>
      </w:r>
      <w:proofErr w:type="spellStart"/>
      <w:r w:rsidRPr="008B7092">
        <w:rPr>
          <w:color w:val="000000"/>
        </w:rPr>
        <w:t>underlying</w:t>
      </w:r>
      <w:proofErr w:type="spellEnd"/>
      <w:r w:rsidRPr="008B7092">
        <w:rPr>
          <w:color w:val="000000"/>
        </w:rPr>
        <w:t xml:space="preserve"> </w:t>
      </w:r>
      <w:proofErr w:type="spellStart"/>
      <w:r w:rsidRPr="008B7092">
        <w:rPr>
          <w:color w:val="000000"/>
        </w:rPr>
        <w:t>problems</w:t>
      </w:r>
      <w:proofErr w:type="spellEnd"/>
    </w:p>
    <w:p w:rsidR="008B7092" w:rsidRPr="008B7092" w:rsidRDefault="008B7092" w:rsidP="008B7092">
      <w:pPr>
        <w:shd w:val="clear" w:color="auto" w:fill="FFFFFF"/>
        <w:spacing w:before="240" w:after="40"/>
        <w:outlineLvl w:val="3"/>
        <w:rPr>
          <w:b/>
          <w:bCs/>
        </w:rPr>
      </w:pPr>
      <w:r w:rsidRPr="008B7092">
        <w:rPr>
          <w:color w:val="000000"/>
        </w:rPr>
        <w:t xml:space="preserve">3. </w:t>
      </w:r>
      <w:proofErr w:type="spellStart"/>
      <w:r w:rsidRPr="008B7092">
        <w:rPr>
          <w:color w:val="000000"/>
        </w:rPr>
        <w:t>Discussion</w:t>
      </w:r>
      <w:proofErr w:type="spellEnd"/>
    </w:p>
    <w:p w:rsidR="008B7092" w:rsidRPr="008B7092" w:rsidRDefault="008B7092" w:rsidP="008B7092">
      <w:pPr>
        <w:numPr>
          <w:ilvl w:val="0"/>
          <w:numId w:val="4"/>
        </w:numPr>
        <w:shd w:val="clear" w:color="auto" w:fill="FFFFFF"/>
        <w:spacing w:before="240"/>
        <w:textAlignment w:val="baseline"/>
        <w:rPr>
          <w:color w:val="000000"/>
          <w:lang w:val="en-US"/>
        </w:rPr>
      </w:pPr>
      <w:proofErr w:type="spellStart"/>
      <w:r w:rsidRPr="008B7092">
        <w:rPr>
          <w:color w:val="000000"/>
          <w:lang w:val="en-US"/>
        </w:rPr>
        <w:t>Summarise</w:t>
      </w:r>
      <w:proofErr w:type="spellEnd"/>
      <w:r w:rsidRPr="008B7092">
        <w:rPr>
          <w:color w:val="000000"/>
          <w:lang w:val="en-US"/>
        </w:rPr>
        <w:t xml:space="preserve"> the major problem/s.</w:t>
      </w:r>
    </w:p>
    <w:p w:rsidR="008B7092" w:rsidRPr="008B7092" w:rsidRDefault="008B7092" w:rsidP="008B7092">
      <w:pPr>
        <w:numPr>
          <w:ilvl w:val="0"/>
          <w:numId w:val="4"/>
        </w:numPr>
        <w:shd w:val="clear" w:color="auto" w:fill="FFFFFF"/>
        <w:textAlignment w:val="baseline"/>
        <w:rPr>
          <w:color w:val="000000"/>
          <w:lang w:val="en-US"/>
        </w:rPr>
      </w:pPr>
      <w:r w:rsidRPr="008B7092">
        <w:rPr>
          <w:color w:val="000000"/>
          <w:lang w:val="en-US"/>
        </w:rPr>
        <w:t>Identify alternative solutions to this/these major problem/s.</w:t>
      </w:r>
    </w:p>
    <w:p w:rsidR="008B7092" w:rsidRPr="008B7092" w:rsidRDefault="008B7092" w:rsidP="008B7092">
      <w:pPr>
        <w:numPr>
          <w:ilvl w:val="0"/>
          <w:numId w:val="4"/>
        </w:numPr>
        <w:shd w:val="clear" w:color="auto" w:fill="FFFFFF"/>
        <w:spacing w:after="240"/>
        <w:textAlignment w:val="baseline"/>
        <w:rPr>
          <w:color w:val="000000"/>
          <w:lang w:val="en-US"/>
        </w:rPr>
      </w:pPr>
      <w:r w:rsidRPr="008B7092">
        <w:rPr>
          <w:color w:val="000000"/>
          <w:lang w:val="en-US"/>
        </w:rPr>
        <w:t>Briefly outline each alternative solution and evaluate its advantages and disadvantages.</w:t>
      </w:r>
    </w:p>
    <w:p w:rsidR="008B7092" w:rsidRPr="008B7092" w:rsidRDefault="008B7092" w:rsidP="008B7092">
      <w:pPr>
        <w:shd w:val="clear" w:color="auto" w:fill="FFFFFF"/>
        <w:spacing w:before="240" w:after="40"/>
        <w:outlineLvl w:val="3"/>
        <w:rPr>
          <w:b/>
          <w:bCs/>
        </w:rPr>
      </w:pPr>
      <w:r w:rsidRPr="008B7092">
        <w:rPr>
          <w:color w:val="000000"/>
        </w:rPr>
        <w:t xml:space="preserve">4. </w:t>
      </w:r>
      <w:proofErr w:type="spellStart"/>
      <w:r w:rsidRPr="008B7092">
        <w:rPr>
          <w:color w:val="000000"/>
        </w:rPr>
        <w:t>Conclusion</w:t>
      </w:r>
      <w:proofErr w:type="spellEnd"/>
    </w:p>
    <w:p w:rsidR="008B7092" w:rsidRPr="008B7092" w:rsidRDefault="008B7092" w:rsidP="008B7092">
      <w:pPr>
        <w:numPr>
          <w:ilvl w:val="0"/>
          <w:numId w:val="5"/>
        </w:numPr>
        <w:shd w:val="clear" w:color="auto" w:fill="FFFFFF"/>
        <w:spacing w:before="240" w:after="240"/>
        <w:textAlignment w:val="baseline"/>
        <w:rPr>
          <w:color w:val="000000"/>
          <w:lang w:val="en-US"/>
        </w:rPr>
      </w:pPr>
      <w:r w:rsidRPr="008B7092">
        <w:rPr>
          <w:color w:val="000000"/>
          <w:lang w:val="en-US"/>
        </w:rPr>
        <w:t>Sum up the main points from the findings and discussion.</w:t>
      </w:r>
    </w:p>
    <w:p w:rsidR="008B7092" w:rsidRPr="008B7092" w:rsidRDefault="008B7092" w:rsidP="008B7092">
      <w:pPr>
        <w:shd w:val="clear" w:color="auto" w:fill="FFFFFF"/>
        <w:spacing w:before="240" w:after="40"/>
        <w:outlineLvl w:val="3"/>
        <w:rPr>
          <w:b/>
          <w:bCs/>
        </w:rPr>
      </w:pPr>
      <w:r w:rsidRPr="008B7092">
        <w:rPr>
          <w:color w:val="000000"/>
        </w:rPr>
        <w:t xml:space="preserve">5. </w:t>
      </w:r>
      <w:proofErr w:type="spellStart"/>
      <w:r w:rsidRPr="008B7092">
        <w:rPr>
          <w:color w:val="000000"/>
        </w:rPr>
        <w:t>Recommendations</w:t>
      </w:r>
      <w:proofErr w:type="spellEnd"/>
    </w:p>
    <w:p w:rsidR="008B7092" w:rsidRPr="008B7092" w:rsidRDefault="008B7092" w:rsidP="008B7092">
      <w:pPr>
        <w:numPr>
          <w:ilvl w:val="0"/>
          <w:numId w:val="6"/>
        </w:numPr>
        <w:shd w:val="clear" w:color="auto" w:fill="FFFFFF"/>
        <w:spacing w:before="240"/>
        <w:textAlignment w:val="baseline"/>
        <w:rPr>
          <w:color w:val="000000"/>
          <w:lang w:val="en-US"/>
        </w:rPr>
      </w:pPr>
      <w:r w:rsidRPr="008B7092">
        <w:rPr>
          <w:color w:val="000000"/>
          <w:lang w:val="en-US"/>
        </w:rPr>
        <w:t>Choose which of the alternative solutions should be adopted.</w:t>
      </w:r>
    </w:p>
    <w:p w:rsidR="008B7092" w:rsidRPr="008B7092" w:rsidRDefault="008B7092" w:rsidP="008B7092">
      <w:pPr>
        <w:numPr>
          <w:ilvl w:val="0"/>
          <w:numId w:val="6"/>
        </w:numPr>
        <w:shd w:val="clear" w:color="auto" w:fill="FFFFFF"/>
        <w:textAlignment w:val="baseline"/>
        <w:rPr>
          <w:color w:val="000000"/>
          <w:lang w:val="en-US"/>
        </w:rPr>
      </w:pPr>
      <w:r w:rsidRPr="008B7092">
        <w:rPr>
          <w:color w:val="000000"/>
          <w:lang w:val="en-US"/>
        </w:rPr>
        <w:t>Briefly justify your choice explaining how it will solve the major problem/s.</w:t>
      </w:r>
    </w:p>
    <w:p w:rsidR="008B7092" w:rsidRPr="008B7092" w:rsidRDefault="008B7092" w:rsidP="008B7092">
      <w:pPr>
        <w:numPr>
          <w:ilvl w:val="0"/>
          <w:numId w:val="6"/>
        </w:numPr>
        <w:shd w:val="clear" w:color="auto" w:fill="FFFFFF"/>
        <w:textAlignment w:val="baseline"/>
        <w:rPr>
          <w:color w:val="000000"/>
          <w:lang w:val="en-US"/>
        </w:rPr>
      </w:pPr>
      <w:r w:rsidRPr="008B7092">
        <w:rPr>
          <w:color w:val="000000"/>
          <w:lang w:val="en-US"/>
        </w:rPr>
        <w:t>This should be written in a forceful style as this section is intended to be persuasive.</w:t>
      </w:r>
    </w:p>
    <w:p w:rsidR="008B7092" w:rsidRPr="008B7092" w:rsidRDefault="008B7092" w:rsidP="008B7092">
      <w:pPr>
        <w:numPr>
          <w:ilvl w:val="0"/>
          <w:numId w:val="6"/>
        </w:numPr>
        <w:shd w:val="clear" w:color="auto" w:fill="FFFFFF"/>
        <w:spacing w:after="240"/>
        <w:textAlignment w:val="baseline"/>
        <w:rPr>
          <w:color w:val="000000"/>
          <w:lang w:val="en-US"/>
        </w:rPr>
      </w:pPr>
      <w:r w:rsidRPr="008B7092">
        <w:rPr>
          <w:color w:val="000000"/>
          <w:lang w:val="en-US"/>
        </w:rPr>
        <w:t>Here integration of theory and coursework is appropriate.</w:t>
      </w:r>
    </w:p>
    <w:p w:rsidR="008B7092" w:rsidRPr="008B7092" w:rsidRDefault="008B7092" w:rsidP="008B7092">
      <w:pPr>
        <w:shd w:val="clear" w:color="auto" w:fill="FFFFFF"/>
        <w:spacing w:before="240" w:after="40"/>
        <w:outlineLvl w:val="3"/>
        <w:rPr>
          <w:b/>
          <w:bCs/>
        </w:rPr>
      </w:pPr>
      <w:r w:rsidRPr="008B7092">
        <w:rPr>
          <w:color w:val="000000"/>
        </w:rPr>
        <w:t xml:space="preserve">6. </w:t>
      </w:r>
      <w:proofErr w:type="spellStart"/>
      <w:r w:rsidRPr="008B7092">
        <w:rPr>
          <w:color w:val="000000"/>
        </w:rPr>
        <w:t>Implementation</w:t>
      </w:r>
      <w:proofErr w:type="spellEnd"/>
    </w:p>
    <w:p w:rsidR="008B7092" w:rsidRPr="008B7092" w:rsidRDefault="008B7092" w:rsidP="008B7092">
      <w:pPr>
        <w:numPr>
          <w:ilvl w:val="0"/>
          <w:numId w:val="7"/>
        </w:numPr>
        <w:shd w:val="clear" w:color="auto" w:fill="FFFFFF"/>
        <w:spacing w:before="240" w:after="240"/>
        <w:textAlignment w:val="baseline"/>
        <w:rPr>
          <w:color w:val="000000"/>
          <w:lang w:val="en-US"/>
        </w:rPr>
      </w:pPr>
      <w:r w:rsidRPr="008B7092">
        <w:rPr>
          <w:color w:val="000000"/>
          <w:lang w:val="en-US"/>
        </w:rPr>
        <w:t>Explain what should be done, by whom and by when.</w:t>
      </w:r>
    </w:p>
    <w:p w:rsidR="008B7092" w:rsidRPr="008B7092" w:rsidRDefault="008B7092" w:rsidP="008B7092">
      <w:pPr>
        <w:shd w:val="clear" w:color="auto" w:fill="FFFFFF"/>
        <w:spacing w:before="240" w:after="40"/>
        <w:outlineLvl w:val="3"/>
        <w:rPr>
          <w:b/>
          <w:bCs/>
        </w:rPr>
      </w:pPr>
      <w:r w:rsidRPr="008B7092">
        <w:rPr>
          <w:color w:val="000000"/>
        </w:rPr>
        <w:t xml:space="preserve">7. </w:t>
      </w:r>
      <w:proofErr w:type="spellStart"/>
      <w:r w:rsidRPr="008B7092">
        <w:rPr>
          <w:color w:val="000000"/>
        </w:rPr>
        <w:t>References</w:t>
      </w:r>
      <w:proofErr w:type="spellEnd"/>
    </w:p>
    <w:p w:rsidR="008B7092" w:rsidRPr="008B7092" w:rsidRDefault="008B7092" w:rsidP="008B7092">
      <w:pPr>
        <w:numPr>
          <w:ilvl w:val="0"/>
          <w:numId w:val="8"/>
        </w:numPr>
        <w:shd w:val="clear" w:color="auto" w:fill="FFFFFF"/>
        <w:spacing w:before="240" w:after="240"/>
        <w:textAlignment w:val="baseline"/>
        <w:rPr>
          <w:color w:val="000000"/>
          <w:lang w:val="en-US"/>
        </w:rPr>
      </w:pPr>
      <w:r w:rsidRPr="008B7092">
        <w:rPr>
          <w:color w:val="000000"/>
          <w:lang w:val="en-US"/>
        </w:rPr>
        <w:t>Make sure all references are cited correctly.</w:t>
      </w:r>
    </w:p>
    <w:p w:rsidR="008B7092" w:rsidRPr="008B7092" w:rsidRDefault="008B7092" w:rsidP="008B7092">
      <w:pPr>
        <w:shd w:val="clear" w:color="auto" w:fill="FFFFFF"/>
        <w:spacing w:before="240" w:after="40"/>
        <w:outlineLvl w:val="3"/>
        <w:rPr>
          <w:b/>
          <w:bCs/>
        </w:rPr>
      </w:pPr>
      <w:r w:rsidRPr="008B7092">
        <w:rPr>
          <w:color w:val="000000"/>
        </w:rPr>
        <w:t xml:space="preserve">8. </w:t>
      </w:r>
      <w:proofErr w:type="spellStart"/>
      <w:r w:rsidRPr="008B7092">
        <w:rPr>
          <w:color w:val="000000"/>
        </w:rPr>
        <w:t>Appendices</w:t>
      </w:r>
      <w:proofErr w:type="spellEnd"/>
      <w:r w:rsidRPr="008B7092">
        <w:rPr>
          <w:color w:val="000000"/>
        </w:rPr>
        <w:t xml:space="preserve"> (</w:t>
      </w:r>
      <w:proofErr w:type="spellStart"/>
      <w:r w:rsidRPr="008B7092">
        <w:rPr>
          <w:color w:val="000000"/>
        </w:rPr>
        <w:t>if</w:t>
      </w:r>
      <w:proofErr w:type="spellEnd"/>
      <w:r w:rsidRPr="008B7092">
        <w:rPr>
          <w:color w:val="000000"/>
        </w:rPr>
        <w:t xml:space="preserve"> </w:t>
      </w:r>
      <w:proofErr w:type="spellStart"/>
      <w:r w:rsidRPr="008B7092">
        <w:rPr>
          <w:color w:val="000000"/>
        </w:rPr>
        <w:t>any</w:t>
      </w:r>
      <w:proofErr w:type="spellEnd"/>
      <w:r w:rsidRPr="008B7092">
        <w:rPr>
          <w:color w:val="000000"/>
        </w:rPr>
        <w:t>)</w:t>
      </w:r>
    </w:p>
    <w:p w:rsidR="008B7092" w:rsidRPr="008B7092" w:rsidRDefault="008B7092" w:rsidP="008B7092">
      <w:pPr>
        <w:numPr>
          <w:ilvl w:val="0"/>
          <w:numId w:val="9"/>
        </w:numPr>
        <w:shd w:val="clear" w:color="auto" w:fill="FFFFFF"/>
        <w:spacing w:before="240" w:after="240"/>
        <w:textAlignment w:val="baseline"/>
        <w:rPr>
          <w:color w:val="000000"/>
          <w:lang w:val="en-US"/>
        </w:rPr>
      </w:pPr>
      <w:r w:rsidRPr="008B7092">
        <w:rPr>
          <w:color w:val="000000"/>
          <w:lang w:val="en-US"/>
        </w:rPr>
        <w:t>Attach any original data that relates to the study but which would have interrupted the flow of the main body</w:t>
      </w:r>
    </w:p>
    <w:p w:rsidR="00885783" w:rsidRPr="00885783" w:rsidRDefault="00885783">
      <w:pPr>
        <w:rPr>
          <w:lang w:val="en-US"/>
        </w:rPr>
      </w:pPr>
    </w:p>
    <w:sectPr w:rsidR="00885783" w:rsidRPr="00885783" w:rsidSect="006D0BED"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4DCB"/>
    <w:multiLevelType w:val="multilevel"/>
    <w:tmpl w:val="73028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D12EE"/>
    <w:multiLevelType w:val="multilevel"/>
    <w:tmpl w:val="E034E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A93155"/>
    <w:multiLevelType w:val="multilevel"/>
    <w:tmpl w:val="B33C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6C1EDC"/>
    <w:multiLevelType w:val="multilevel"/>
    <w:tmpl w:val="503E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19648B"/>
    <w:multiLevelType w:val="multilevel"/>
    <w:tmpl w:val="FAD2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982ED0"/>
    <w:multiLevelType w:val="multilevel"/>
    <w:tmpl w:val="4F305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C93723"/>
    <w:multiLevelType w:val="multilevel"/>
    <w:tmpl w:val="1256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E73FE4"/>
    <w:multiLevelType w:val="multilevel"/>
    <w:tmpl w:val="7CA8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28E"/>
    <w:rsid w:val="00130493"/>
    <w:rsid w:val="001675FE"/>
    <w:rsid w:val="00662550"/>
    <w:rsid w:val="00680730"/>
    <w:rsid w:val="006D1CFF"/>
    <w:rsid w:val="007348AB"/>
    <w:rsid w:val="00885783"/>
    <w:rsid w:val="008B7092"/>
    <w:rsid w:val="00B3528E"/>
    <w:rsid w:val="00B4694D"/>
    <w:rsid w:val="00B720AE"/>
    <w:rsid w:val="00BC0ECE"/>
    <w:rsid w:val="00D74AFD"/>
    <w:rsid w:val="00DC18BC"/>
    <w:rsid w:val="00E21C44"/>
    <w:rsid w:val="00E711A0"/>
    <w:rsid w:val="00E904C8"/>
    <w:rsid w:val="00FA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5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5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380</cp:revision>
  <dcterms:created xsi:type="dcterms:W3CDTF">2021-02-13T18:21:00Z</dcterms:created>
  <dcterms:modified xsi:type="dcterms:W3CDTF">2021-06-27T14:41:00Z</dcterms:modified>
</cp:coreProperties>
</file>